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F0720" w14:textId="0AD93361" w:rsidR="00C60487" w:rsidRDefault="00C60487">
      <w:pPr>
        <w:pStyle w:val="NormalWeb"/>
        <w:shd w:val="clear" w:color="auto" w:fill="FFFFFF"/>
        <w:spacing w:before="360" w:beforeAutospacing="0" w:after="360" w:afterAutospacing="0"/>
        <w:rPr>
          <w:rFonts w:ascii="Segoe UI" w:hAnsi="Segoe UI" w:cs="Segoe UI"/>
          <w:color w:val="262A33"/>
        </w:rPr>
      </w:pPr>
      <w:r>
        <w:rPr>
          <w:rFonts w:ascii="Segoe UI" w:hAnsi="Segoe UI" w:cs="Segoe UI"/>
          <w:color w:val="262A33"/>
        </w:rPr>
        <w:t>Using sex-based pronouns does not equate to harassment. In order to uphold women's rights, we must be allowed to use clear language with respect to biological sex. If any person can identify into the female sex class, the rights of women and girls do not exist. Women and girls deserve safety, dignity, and comfort. We require female-only restrooms, change rooms, shelters, prisons, and all other spaces where women are particularly vulnerable if males are present. If we are prohibited from using clear language to highlight the issues at hand, we are unable to advocate for our rights, or even to accurately describe the matter.</w:t>
      </w:r>
      <w:r>
        <w:rPr>
          <w:rFonts w:ascii="Segoe UI" w:hAnsi="Segoe UI" w:cs="Segoe UI"/>
          <w:color w:val="262A33"/>
        </w:rPr>
        <w:br/>
        <w:t xml:space="preserve">Further, to insist on using "preferred pronouns" rather than correct biological sex, is to urge girls to ignore their innate instincts to be wary of males in certain situations. A male does not suddenly become less likely to harm a woman or girl because he is wearing a dress or a wig. 99% of sexual assaults are committed by males, and 91% of victims are female. For this reason, women and girls </w:t>
      </w:r>
      <w:r w:rsidR="0020762C">
        <w:rPr>
          <w:rFonts w:ascii="Segoe UI" w:hAnsi="Segoe UI" w:cs="Segoe UI"/>
          <w:color w:val="262A33"/>
        </w:rPr>
        <w:t xml:space="preserve">have </w:t>
      </w:r>
      <w:r w:rsidR="00321509">
        <w:rPr>
          <w:rFonts w:ascii="Segoe UI" w:hAnsi="Segoe UI" w:cs="Segoe UI"/>
          <w:color w:val="262A33"/>
        </w:rPr>
        <w:t xml:space="preserve">the right to </w:t>
      </w:r>
      <w:r w:rsidR="00002B89">
        <w:rPr>
          <w:rFonts w:ascii="Segoe UI" w:hAnsi="Segoe UI" w:cs="Segoe UI"/>
          <w:color w:val="262A33"/>
        </w:rPr>
        <w:t xml:space="preserve">have spaces, policies and </w:t>
      </w:r>
      <w:r w:rsidR="00A64DA0">
        <w:rPr>
          <w:rFonts w:ascii="Segoe UI" w:hAnsi="Segoe UI" w:cs="Segoe UI"/>
          <w:color w:val="262A33"/>
        </w:rPr>
        <w:t xml:space="preserve">practices that </w:t>
      </w:r>
      <w:r>
        <w:rPr>
          <w:rFonts w:ascii="Segoe UI" w:hAnsi="Segoe UI" w:cs="Segoe UI"/>
          <w:color w:val="262A33"/>
        </w:rPr>
        <w:t xml:space="preserve"> protect</w:t>
      </w:r>
      <w:r w:rsidR="0070242E">
        <w:rPr>
          <w:rFonts w:ascii="Segoe UI" w:hAnsi="Segoe UI" w:cs="Segoe UI"/>
          <w:color w:val="262A33"/>
        </w:rPr>
        <w:t xml:space="preserve"> them </w:t>
      </w:r>
      <w:r>
        <w:rPr>
          <w:rFonts w:ascii="Segoe UI" w:hAnsi="Segoe UI" w:cs="Segoe UI"/>
          <w:color w:val="262A33"/>
        </w:rPr>
        <w:t>from men and boys, regardless of how they identify.</w:t>
      </w:r>
      <w:r>
        <w:rPr>
          <w:rFonts w:ascii="Segoe UI" w:hAnsi="Segoe UI" w:cs="Segoe UI"/>
          <w:color w:val="262A33"/>
        </w:rPr>
        <w:br/>
        <w:t>Voyeurism and indecent exposure are among the most common of sex crimes. These crimes can no longer be reported if the perpetrator claims a trans identity. In fact, if a woman does report such an instance and the male claims such an identity, the woman can expect to be vilified and shamed as a bigot. There have already been countless examples of males using a trans identity to gain access to vulnerable females. Self-identification laws and the broad acceptance of "preferred pronouns" has placed women and girls in danger and stripped us of our safety, dignity, and peace of mind.</w:t>
      </w:r>
      <w:r>
        <w:rPr>
          <w:rFonts w:ascii="Segoe UI" w:hAnsi="Segoe UI" w:cs="Segoe UI"/>
          <w:color w:val="262A33"/>
        </w:rPr>
        <w:br/>
        <w:t>Regarding sports, there can be no doubt about the advantages males have over females.</w:t>
      </w:r>
      <w:r w:rsidR="007E020D">
        <w:rPr>
          <w:rFonts w:ascii="Segoe UI" w:hAnsi="Segoe UI" w:cs="Segoe UI"/>
          <w:color w:val="262A33"/>
        </w:rPr>
        <w:t xml:space="preserve"> This is scientific </w:t>
      </w:r>
      <w:r w:rsidR="0056337E">
        <w:rPr>
          <w:rFonts w:ascii="Segoe UI" w:hAnsi="Segoe UI" w:cs="Segoe UI"/>
          <w:color w:val="262A33"/>
        </w:rPr>
        <w:t xml:space="preserve">fact. </w:t>
      </w:r>
      <w:r>
        <w:rPr>
          <w:rFonts w:ascii="Segoe UI" w:hAnsi="Segoe UI" w:cs="Segoe UI"/>
          <w:color w:val="262A33"/>
        </w:rPr>
        <w:t>This is the reason for the female sports category. Testosterone levels are not the only advantage to consider. Males are taller on average, they have larger hands and feet, far more upper body strength, larger throats and lungs, larger hearts, more fast-twitch muscles, and lower body fat. In the spirit of fairness and equity, females must be afforded opportunities separate from males. Again, if we are prohibited from using accurate language to describe biological sex, we are robbed of the opportunity to advocate for our rights.</w:t>
      </w:r>
      <w:r>
        <w:rPr>
          <w:rFonts w:ascii="Segoe UI" w:hAnsi="Segoe UI" w:cs="Segoe UI"/>
          <w:color w:val="262A33"/>
        </w:rPr>
        <w:br/>
        <w:t>Language is descriptive, while "gender identity" is a subjective inner feeling that requires others to ignore their basic human instincts. Women speaking up about our rights are not bigots, and we are not hateful. All over the western world, the rights of women and girls are being eroded. It is imperative that we retain the right to use language to advocate for ourselves, our daughters, and all females.</w:t>
      </w:r>
    </w:p>
    <w:p w14:paraId="48114BE3" w14:textId="77777777" w:rsidR="00C60487" w:rsidRDefault="00C60487">
      <w:pPr>
        <w:pStyle w:val="NormalWeb"/>
        <w:shd w:val="clear" w:color="auto" w:fill="FFFFFF"/>
        <w:spacing w:before="360" w:beforeAutospacing="0" w:after="360" w:afterAutospacing="0"/>
        <w:rPr>
          <w:rFonts w:ascii="Segoe UI" w:hAnsi="Segoe UI" w:cs="Segoe UI"/>
          <w:color w:val="262A33"/>
        </w:rPr>
      </w:pPr>
      <w:hyperlink r:id="rId4" w:tgtFrame="_blank" w:history="1">
        <w:r>
          <w:rPr>
            <w:rStyle w:val="Hyperlink"/>
            <w:rFonts w:ascii="Segoe UI" w:hAnsi="Segoe UI" w:cs="Segoe UI"/>
            <w:color w:val="8A6EFF"/>
          </w:rPr>
          <w:t>https://www.womensdeclaration.com/en/declaration-womens-sex-based-rights-summary/</w:t>
        </w:r>
      </w:hyperlink>
    </w:p>
    <w:p w14:paraId="5A992791" w14:textId="77777777" w:rsidR="00C60487" w:rsidRDefault="00C60487"/>
    <w:sectPr w:rsidR="00C604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487"/>
    <w:rsid w:val="00002B89"/>
    <w:rsid w:val="0020762C"/>
    <w:rsid w:val="00321509"/>
    <w:rsid w:val="0056337E"/>
    <w:rsid w:val="0070242E"/>
    <w:rsid w:val="007E020D"/>
    <w:rsid w:val="00914D5C"/>
    <w:rsid w:val="00A64DA0"/>
    <w:rsid w:val="00C20F03"/>
    <w:rsid w:val="00C604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8EE3145"/>
  <w15:chartTrackingRefBased/>
  <w15:docId w15:val="{59AEA6C8-E8C9-ED4B-BC52-5C7BF39FE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4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04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4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4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4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4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4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4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4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4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04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4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4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4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4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4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4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487"/>
    <w:rPr>
      <w:rFonts w:eastAsiaTheme="majorEastAsia" w:cstheme="majorBidi"/>
      <w:color w:val="272727" w:themeColor="text1" w:themeTint="D8"/>
    </w:rPr>
  </w:style>
  <w:style w:type="paragraph" w:styleId="Title">
    <w:name w:val="Title"/>
    <w:basedOn w:val="Normal"/>
    <w:next w:val="Normal"/>
    <w:link w:val="TitleChar"/>
    <w:uiPriority w:val="10"/>
    <w:qFormat/>
    <w:rsid w:val="00C60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4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4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4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487"/>
    <w:pPr>
      <w:spacing w:before="160"/>
      <w:jc w:val="center"/>
    </w:pPr>
    <w:rPr>
      <w:i/>
      <w:iCs/>
      <w:color w:val="404040" w:themeColor="text1" w:themeTint="BF"/>
    </w:rPr>
  </w:style>
  <w:style w:type="character" w:customStyle="1" w:styleId="QuoteChar">
    <w:name w:val="Quote Char"/>
    <w:basedOn w:val="DefaultParagraphFont"/>
    <w:link w:val="Quote"/>
    <w:uiPriority w:val="29"/>
    <w:rsid w:val="00C60487"/>
    <w:rPr>
      <w:i/>
      <w:iCs/>
      <w:color w:val="404040" w:themeColor="text1" w:themeTint="BF"/>
    </w:rPr>
  </w:style>
  <w:style w:type="paragraph" w:styleId="ListParagraph">
    <w:name w:val="List Paragraph"/>
    <w:basedOn w:val="Normal"/>
    <w:uiPriority w:val="34"/>
    <w:qFormat/>
    <w:rsid w:val="00C60487"/>
    <w:pPr>
      <w:ind w:left="720"/>
      <w:contextualSpacing/>
    </w:pPr>
  </w:style>
  <w:style w:type="character" w:styleId="IntenseEmphasis">
    <w:name w:val="Intense Emphasis"/>
    <w:basedOn w:val="DefaultParagraphFont"/>
    <w:uiPriority w:val="21"/>
    <w:qFormat/>
    <w:rsid w:val="00C60487"/>
    <w:rPr>
      <w:i/>
      <w:iCs/>
      <w:color w:val="0F4761" w:themeColor="accent1" w:themeShade="BF"/>
    </w:rPr>
  </w:style>
  <w:style w:type="paragraph" w:styleId="IntenseQuote">
    <w:name w:val="Intense Quote"/>
    <w:basedOn w:val="Normal"/>
    <w:next w:val="Normal"/>
    <w:link w:val="IntenseQuoteChar"/>
    <w:uiPriority w:val="30"/>
    <w:qFormat/>
    <w:rsid w:val="00C604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487"/>
    <w:rPr>
      <w:i/>
      <w:iCs/>
      <w:color w:val="0F4761" w:themeColor="accent1" w:themeShade="BF"/>
    </w:rPr>
  </w:style>
  <w:style w:type="character" w:styleId="IntenseReference">
    <w:name w:val="Intense Reference"/>
    <w:basedOn w:val="DefaultParagraphFont"/>
    <w:uiPriority w:val="32"/>
    <w:qFormat/>
    <w:rsid w:val="00C60487"/>
    <w:rPr>
      <w:b/>
      <w:bCs/>
      <w:smallCaps/>
      <w:color w:val="0F4761" w:themeColor="accent1" w:themeShade="BF"/>
      <w:spacing w:val="5"/>
    </w:rPr>
  </w:style>
  <w:style w:type="paragraph" w:styleId="NormalWeb">
    <w:name w:val="Normal (Web)"/>
    <w:basedOn w:val="Normal"/>
    <w:uiPriority w:val="99"/>
    <w:semiHidden/>
    <w:unhideWhenUsed/>
    <w:rsid w:val="00C60487"/>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DefaultParagraphFont"/>
    <w:uiPriority w:val="99"/>
    <w:semiHidden/>
    <w:unhideWhenUsed/>
    <w:rsid w:val="00C604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ww.womensdeclaration.com/en/declaration-womens-sex-based-rights-summar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Dunbar</dc:creator>
  <cp:keywords/>
  <dc:description/>
  <cp:lastModifiedBy>Angela Dunbar</cp:lastModifiedBy>
  <cp:revision>2</cp:revision>
  <dcterms:created xsi:type="dcterms:W3CDTF">2024-09-10T18:01:00Z</dcterms:created>
  <dcterms:modified xsi:type="dcterms:W3CDTF">2024-09-10T18:01:00Z</dcterms:modified>
</cp:coreProperties>
</file>